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07" w:rsidRDefault="00E3483E">
      <w:r w:rsidRPr="00E3483E">
        <w:t>https://structum.lt/straipsnis/kaip-kloti-vinilines-grindis-kuo-skiriasi-klijuojamos-ir-click-dangos/</w:t>
      </w:r>
      <w:bookmarkStart w:id="0" w:name="_GoBack"/>
      <w:bookmarkEnd w:id="0"/>
    </w:p>
    <w:sectPr w:rsidR="00182D07" w:rsidSect="00FC3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E"/>
    <w:rsid w:val="00A003FA"/>
    <w:rsid w:val="00AA4801"/>
    <w:rsid w:val="00E3483E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946639"/>
  <w14:defaultImageDpi w14:val="32767"/>
  <w15:chartTrackingRefBased/>
  <w15:docId w15:val="{3FCC6D36-D970-AC49-A917-26768EF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KORMAX uab</dc:creator>
  <cp:keywords/>
  <dc:description/>
  <cp:lastModifiedBy>KORMAX uab</cp:lastModifiedBy>
  <cp:revision>1</cp:revision>
  <dcterms:created xsi:type="dcterms:W3CDTF">2021-06-02T13:42:00Z</dcterms:created>
  <dcterms:modified xsi:type="dcterms:W3CDTF">2021-06-02T13:43:00Z</dcterms:modified>
</cp:coreProperties>
</file>